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567" w:rsidRPr="00D82567" w:rsidRDefault="00D82567" w:rsidP="00D82567">
      <w:pPr>
        <w:pStyle w:val="2"/>
        <w:shd w:val="clear" w:color="auto" w:fill="FFFFFF" w:themeFill="background1"/>
        <w:spacing w:before="84" w:after="84"/>
        <w:ind w:left="167" w:right="167"/>
        <w:jc w:val="center"/>
        <w:rPr>
          <w:rFonts w:ascii="Century Gothic" w:hAnsi="Century Gothic"/>
          <w:color w:val="F59A24"/>
          <w:sz w:val="28"/>
          <w:szCs w:val="28"/>
        </w:rPr>
      </w:pPr>
      <w:r w:rsidRPr="00D82567">
        <w:rPr>
          <w:rStyle w:val="art-postheadericon"/>
          <w:rFonts w:ascii="Century Gothic" w:hAnsi="Century Gothic"/>
          <w:color w:val="F59A24"/>
          <w:sz w:val="28"/>
          <w:szCs w:val="28"/>
        </w:rPr>
        <w:t>Ка</w:t>
      </w:r>
      <w:r w:rsidR="008834B4">
        <w:rPr>
          <w:rStyle w:val="art-postheadericon"/>
          <w:rFonts w:ascii="Century Gothic" w:hAnsi="Century Gothic"/>
          <w:color w:val="F59A24"/>
          <w:sz w:val="28"/>
          <w:szCs w:val="28"/>
        </w:rPr>
        <w:t>к научить ребенка говорить в 1,</w:t>
      </w:r>
      <w:r w:rsidR="008834B4">
        <w:rPr>
          <w:rStyle w:val="art-postheadericon"/>
          <w:rFonts w:ascii="Century Gothic" w:hAnsi="Century Gothic"/>
          <w:color w:val="F59A24"/>
          <w:sz w:val="28"/>
          <w:szCs w:val="28"/>
          <w:lang w:val="en-US"/>
        </w:rPr>
        <w:t>5</w:t>
      </w:r>
      <w:r w:rsidRPr="00D82567">
        <w:rPr>
          <w:rStyle w:val="art-postheadericon"/>
          <w:rFonts w:ascii="Century Gothic" w:hAnsi="Century Gothic"/>
          <w:color w:val="F59A24"/>
          <w:sz w:val="28"/>
          <w:szCs w:val="28"/>
        </w:rPr>
        <w:t xml:space="preserve"> года</w:t>
      </w:r>
    </w:p>
    <w:p w:rsidR="00D82567" w:rsidRPr="00D82567" w:rsidRDefault="00D82567" w:rsidP="00D82567">
      <w:pPr>
        <w:pStyle w:val="a5"/>
        <w:spacing w:before="201" w:beforeAutospacing="0" w:after="201" w:afterAutospacing="0"/>
        <w:ind w:left="201" w:right="201"/>
        <w:jc w:val="both"/>
        <w:rPr>
          <w:bCs/>
          <w:color w:val="0000FF"/>
        </w:rPr>
      </w:pPr>
      <w:r w:rsidRPr="00D82567">
        <w:rPr>
          <w:bCs/>
          <w:color w:val="0000FF"/>
        </w:rPr>
        <w:t>Первая улыбка малыша, зубик, шаги, слова – все это мамы ждут с особым трепетом и эмоционально реагируют. Для того чтобы ребенок научился говорить не только быстро, но и правильно, с ним заниматься нужно как можно раньше. Легко, непринужденно и с удовольствием.</w:t>
      </w:r>
    </w:p>
    <w:p w:rsidR="00D82567" w:rsidRPr="00D82567" w:rsidRDefault="00D82567" w:rsidP="00D82567">
      <w:pPr>
        <w:pStyle w:val="a5"/>
        <w:spacing w:before="201" w:beforeAutospacing="0" w:after="201" w:afterAutospacing="0"/>
        <w:ind w:left="201" w:right="201"/>
        <w:jc w:val="center"/>
        <w:rPr>
          <w:b/>
          <w:bCs/>
          <w:color w:val="7030A0"/>
        </w:rPr>
      </w:pPr>
      <w:r w:rsidRPr="00D82567">
        <w:rPr>
          <w:rStyle w:val="a3"/>
          <w:b/>
          <w:bCs/>
          <w:color w:val="7030A0"/>
        </w:rPr>
        <w:t>Главные принципы</w:t>
      </w:r>
    </w:p>
    <w:p w:rsidR="00D82567" w:rsidRPr="00D82567" w:rsidRDefault="00D82567" w:rsidP="00D82567">
      <w:pPr>
        <w:pStyle w:val="a5"/>
        <w:spacing w:before="201" w:beforeAutospacing="0" w:after="201" w:afterAutospacing="0"/>
        <w:ind w:left="201" w:right="201"/>
        <w:jc w:val="both"/>
        <w:rPr>
          <w:bCs/>
          <w:color w:val="0000FF"/>
        </w:rPr>
      </w:pPr>
      <w:r w:rsidRPr="00D82567">
        <w:rPr>
          <w:bCs/>
          <w:color w:val="0000FF"/>
        </w:rPr>
        <w:t>Чем раньше, тем лучше. Развитие речи крохи начинается еще в мамином животике, на третьем триместре плод активно реагирует на разные звуки. Первый шаг к развитию речи малыша – это разговоры с ним, рекомендуется также слушать классическую музыку, приятные мелодии. Плод еще в утробе матери привыкает к родному голосу и после рождения способен его узнать.</w:t>
      </w:r>
    </w:p>
    <w:p w:rsidR="00D82567" w:rsidRPr="00D82567" w:rsidRDefault="00D82567" w:rsidP="00D82567">
      <w:pPr>
        <w:pStyle w:val="a5"/>
        <w:spacing w:before="201" w:beforeAutospacing="0" w:after="201" w:afterAutospacing="0"/>
        <w:ind w:left="201" w:right="201"/>
        <w:jc w:val="center"/>
        <w:rPr>
          <w:b/>
          <w:bCs/>
          <w:color w:val="7030A0"/>
        </w:rPr>
      </w:pPr>
      <w:r w:rsidRPr="00D82567">
        <w:rPr>
          <w:rStyle w:val="a3"/>
          <w:b/>
          <w:bCs/>
          <w:color w:val="7030A0"/>
        </w:rPr>
        <w:t>Регулярно общайтесь с младенцем</w:t>
      </w:r>
    </w:p>
    <w:tbl>
      <w:tblPr>
        <w:tblW w:w="10391" w:type="dxa"/>
        <w:tblInd w:w="17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55"/>
        <w:gridCol w:w="3036"/>
      </w:tblGrid>
      <w:tr w:rsidR="00D82567" w:rsidRPr="00D82567" w:rsidTr="00D82567">
        <w:trPr>
          <w:trHeight w:val="2377"/>
        </w:trPr>
        <w:tc>
          <w:tcPr>
            <w:tcW w:w="7355" w:type="dxa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82567" w:rsidRDefault="00D82567" w:rsidP="00D82567">
            <w:pPr>
              <w:spacing w:before="17" w:after="17"/>
              <w:jc w:val="both"/>
              <w:rPr>
                <w:rStyle w:val="a4"/>
                <w:rFonts w:ascii="Times New Roman" w:hAnsi="Times New Roman" w:cs="Times New Roman"/>
                <w:b w:val="0"/>
                <w:color w:val="0000FF"/>
                <w:sz w:val="24"/>
                <w:szCs w:val="24"/>
              </w:rPr>
            </w:pPr>
            <w:r w:rsidRPr="00D82567">
              <w:rPr>
                <w:rStyle w:val="a4"/>
                <w:rFonts w:ascii="Times New Roman" w:hAnsi="Times New Roman" w:cs="Times New Roman"/>
                <w:b w:val="0"/>
                <w:color w:val="0000FF"/>
                <w:sz w:val="24"/>
                <w:szCs w:val="24"/>
              </w:rPr>
              <w:t>Ребенок родился и нуждается не только в вашем внимании, но и общении. Показывайте ему, как двигаются ваши губы при разговоре, экспериментируйте с интонацией, скоростью, тональностью, громкостью речи. Таким образом, малыш научится различать разные интонационные оттенки, а также концентрировать свое внимание.</w:t>
            </w:r>
          </w:p>
          <w:p w:rsidR="00D82567" w:rsidRPr="00D82567" w:rsidRDefault="00D82567" w:rsidP="00F907D0">
            <w:pPr>
              <w:spacing w:before="17" w:after="17"/>
              <w:jc w:val="both"/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</w:pPr>
            <w:r w:rsidRPr="00D82567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 xml:space="preserve">В 4-5 месяцев начинается </w:t>
            </w:r>
            <w:proofErr w:type="spellStart"/>
            <w:r w:rsidRPr="00D82567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>гуление</w:t>
            </w:r>
            <w:proofErr w:type="spellEnd"/>
            <w:r w:rsidRPr="00D82567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>, а затем и детский лепет. Обязательно отвечайте ребенку на его «</w:t>
            </w:r>
            <w:proofErr w:type="spellStart"/>
            <w:r w:rsidRPr="00D82567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>агуканье</w:t>
            </w:r>
            <w:proofErr w:type="spellEnd"/>
            <w:r w:rsidRPr="00D82567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>».</w:t>
            </w:r>
          </w:p>
        </w:tc>
        <w:tc>
          <w:tcPr>
            <w:tcW w:w="0" w:type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82567" w:rsidRPr="00D82567" w:rsidRDefault="00D82567" w:rsidP="00F907D0">
            <w:pPr>
              <w:spacing w:before="17" w:after="17"/>
              <w:rPr>
                <w:rFonts w:ascii="Times New Roman" w:hAnsi="Times New Roman" w:cs="Times New Roman"/>
                <w:sz w:val="24"/>
                <w:szCs w:val="24"/>
              </w:rPr>
            </w:pPr>
            <w:r w:rsidRPr="00D8256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66900" cy="1450619"/>
                  <wp:effectExtent l="19050" t="0" r="0" b="0"/>
                  <wp:docPr id="231" name="Рисунок 231" descr="http://sadik130.ru/images/Dokumenty/Izobrajeniya/konsultacii/d59621e305170616ba3d3dac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 descr="http://sadik130.ru/images/Dokumenty/Izobrajeniya/konsultacii/d59621e305170616ba3d3dac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450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2567" w:rsidRPr="00D82567" w:rsidRDefault="00D82567" w:rsidP="00D82567">
      <w:pPr>
        <w:pStyle w:val="a5"/>
        <w:spacing w:before="201" w:beforeAutospacing="0" w:after="201" w:afterAutospacing="0"/>
        <w:ind w:right="201"/>
        <w:jc w:val="center"/>
        <w:rPr>
          <w:b/>
          <w:bCs/>
          <w:color w:val="7030A0"/>
        </w:rPr>
      </w:pPr>
      <w:r w:rsidRPr="00D82567">
        <w:rPr>
          <w:rStyle w:val="a3"/>
          <w:b/>
          <w:bCs/>
          <w:color w:val="7030A0"/>
        </w:rPr>
        <w:t>Образы и слова</w:t>
      </w:r>
    </w:p>
    <w:p w:rsidR="00D82567" w:rsidRPr="00D82567" w:rsidRDefault="00D82567" w:rsidP="00D82567">
      <w:pPr>
        <w:pStyle w:val="a5"/>
        <w:spacing w:before="201" w:beforeAutospacing="0" w:after="201" w:afterAutospacing="0"/>
        <w:ind w:left="201" w:right="201"/>
        <w:jc w:val="both"/>
        <w:rPr>
          <w:bCs/>
          <w:color w:val="0000FF"/>
        </w:rPr>
      </w:pPr>
      <w:r w:rsidRPr="00D82567">
        <w:rPr>
          <w:bCs/>
          <w:color w:val="0000FF"/>
        </w:rPr>
        <w:t>Когда разговариваете с крохой, смотрите на его лицо, наблюдайте за реакциями. Полезно показывать картинки разнообразных предметов, называя их. С помощью такого метода ребенок сможет быстрее научиться улавливать взаимосвязь слов и образов, объектов и людей. Для этого достаточно несколько раз четко и не быстро произнести название предмета и указать на него. Начинать следует с более простых слов, а объекты лучше выбирать те, что есть на постоянном месте (стул, окно, диван).</w:t>
      </w:r>
    </w:p>
    <w:p w:rsidR="00D82567" w:rsidRPr="00D82567" w:rsidRDefault="00D82567" w:rsidP="00D82567">
      <w:pPr>
        <w:pStyle w:val="a5"/>
        <w:spacing w:before="201" w:beforeAutospacing="0" w:after="201" w:afterAutospacing="0"/>
        <w:ind w:left="201" w:right="201"/>
        <w:jc w:val="center"/>
        <w:rPr>
          <w:b/>
          <w:bCs/>
          <w:color w:val="7030A0"/>
        </w:rPr>
      </w:pPr>
      <w:r w:rsidRPr="00D82567">
        <w:rPr>
          <w:rStyle w:val="a3"/>
          <w:b/>
          <w:bCs/>
          <w:color w:val="7030A0"/>
        </w:rPr>
        <w:t>Повторять – важно и нужно</w:t>
      </w:r>
    </w:p>
    <w:p w:rsidR="00D82567" w:rsidRPr="00D82567" w:rsidRDefault="00D82567" w:rsidP="00D82567">
      <w:pPr>
        <w:pStyle w:val="a5"/>
        <w:spacing w:before="201" w:beforeAutospacing="0" w:after="201" w:afterAutospacing="0"/>
        <w:ind w:left="201" w:right="201"/>
        <w:jc w:val="both"/>
        <w:rPr>
          <w:bCs/>
          <w:color w:val="0000FF"/>
        </w:rPr>
      </w:pPr>
      <w:r w:rsidRPr="00D82567">
        <w:rPr>
          <w:bCs/>
          <w:color w:val="0000FF"/>
        </w:rPr>
        <w:t>Обучение новым словам должно сопровождаться регулярным повторением, так дети учатся говорить правильно и более четко. Если вы хотите услышать заветное слово «мама», нужно постоянно проговаривать его, так же и с другими словами. Возможно, для того, чтобы выучить что-то новое, потребуется не один день, но не стоит останавливаться, продолжайте повторять слова, это обязательно поможет.</w:t>
      </w:r>
    </w:p>
    <w:p w:rsidR="00D82567" w:rsidRPr="00D82567" w:rsidRDefault="00D82567" w:rsidP="00D82567">
      <w:pPr>
        <w:pStyle w:val="a5"/>
        <w:spacing w:before="201" w:beforeAutospacing="0" w:after="201" w:afterAutospacing="0"/>
        <w:ind w:left="201" w:right="201"/>
        <w:jc w:val="center"/>
        <w:rPr>
          <w:b/>
          <w:bCs/>
          <w:color w:val="7030A0"/>
        </w:rPr>
      </w:pPr>
      <w:r w:rsidRPr="00D82567">
        <w:rPr>
          <w:rStyle w:val="a3"/>
          <w:b/>
          <w:bCs/>
          <w:color w:val="7030A0"/>
        </w:rPr>
        <w:t>Спрашивайте</w:t>
      </w:r>
    </w:p>
    <w:p w:rsidR="00D82567" w:rsidRPr="00D82567" w:rsidRDefault="00D82567" w:rsidP="00D82567">
      <w:pPr>
        <w:pStyle w:val="a5"/>
        <w:spacing w:before="201" w:beforeAutospacing="0" w:after="201" w:afterAutospacing="0"/>
        <w:ind w:left="201" w:right="201"/>
        <w:jc w:val="both"/>
        <w:rPr>
          <w:bCs/>
          <w:color w:val="0000FF"/>
        </w:rPr>
      </w:pPr>
      <w:r w:rsidRPr="00D82567">
        <w:rPr>
          <w:bCs/>
          <w:color w:val="0000FF"/>
        </w:rPr>
        <w:t>Сказки полезны не только перед сном, но и как эффективный способ познакомить ребенка с новыми понятиями и словами, развить его воображение. Лучше, если иллюстрации будут красочными, интересными, пусть малыш их внимательно рассматривает.</w:t>
      </w:r>
    </w:p>
    <w:p w:rsidR="00D82567" w:rsidRPr="00D82567" w:rsidRDefault="00D82567" w:rsidP="00D82567">
      <w:pPr>
        <w:pStyle w:val="a5"/>
        <w:spacing w:before="201" w:beforeAutospacing="0" w:after="201" w:afterAutospacing="0"/>
        <w:ind w:left="201" w:right="201"/>
        <w:jc w:val="center"/>
        <w:rPr>
          <w:b/>
          <w:bCs/>
          <w:color w:val="7030A0"/>
        </w:rPr>
      </w:pPr>
      <w:r w:rsidRPr="00D82567">
        <w:rPr>
          <w:rStyle w:val="a3"/>
          <w:b/>
          <w:bCs/>
          <w:color w:val="7030A0"/>
        </w:rPr>
        <w:t>Музыка – правильный выбор</w:t>
      </w:r>
    </w:p>
    <w:p w:rsidR="00D82567" w:rsidRPr="00D82567" w:rsidRDefault="00D82567" w:rsidP="00D82567">
      <w:pPr>
        <w:pStyle w:val="a5"/>
        <w:spacing w:before="201" w:beforeAutospacing="0" w:after="201" w:afterAutospacing="0"/>
        <w:ind w:left="201" w:right="201"/>
        <w:jc w:val="both"/>
        <w:rPr>
          <w:bCs/>
          <w:color w:val="0000FF"/>
        </w:rPr>
      </w:pPr>
      <w:r w:rsidRPr="00D82567">
        <w:rPr>
          <w:bCs/>
          <w:color w:val="0000FF"/>
        </w:rPr>
        <w:t>Слушать музыку и петь песенки – отличный метод для усовершенствования развития речи малыша. С помощью детских песен он сможет различать специфику тональности, ритма, научится менять высоту голоса.</w:t>
      </w:r>
    </w:p>
    <w:p w:rsidR="00D82567" w:rsidRPr="00D82567" w:rsidRDefault="00D82567" w:rsidP="00D82567">
      <w:pPr>
        <w:pStyle w:val="a5"/>
        <w:spacing w:before="201" w:beforeAutospacing="0" w:after="201" w:afterAutospacing="0"/>
        <w:ind w:left="201" w:right="201"/>
        <w:jc w:val="center"/>
        <w:rPr>
          <w:b/>
          <w:bCs/>
          <w:color w:val="7030A0"/>
        </w:rPr>
      </w:pPr>
      <w:r w:rsidRPr="00D82567">
        <w:rPr>
          <w:rStyle w:val="a3"/>
          <w:b/>
          <w:bCs/>
          <w:color w:val="7030A0"/>
        </w:rPr>
        <w:t>«Нет» детскому лепету взрослых</w:t>
      </w:r>
    </w:p>
    <w:tbl>
      <w:tblPr>
        <w:tblW w:w="10459" w:type="dxa"/>
        <w:tblInd w:w="1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06"/>
        <w:gridCol w:w="8053"/>
      </w:tblGrid>
      <w:tr w:rsidR="00D82567" w:rsidRPr="00D82567" w:rsidTr="00D82567">
        <w:trPr>
          <w:trHeight w:val="2077"/>
        </w:trPr>
        <w:tc>
          <w:tcPr>
            <w:tcW w:w="0" w:type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82567" w:rsidRPr="00D82567" w:rsidRDefault="00D82567" w:rsidP="00F907D0">
            <w:pPr>
              <w:spacing w:before="17" w:after="17"/>
              <w:rPr>
                <w:rFonts w:ascii="Times New Roman" w:hAnsi="Times New Roman" w:cs="Times New Roman"/>
                <w:sz w:val="24"/>
                <w:szCs w:val="24"/>
              </w:rPr>
            </w:pPr>
            <w:r w:rsidRPr="00D8256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458746" cy="1133475"/>
                  <wp:effectExtent l="19050" t="0" r="8104" b="0"/>
                  <wp:docPr id="232" name="Рисунок 232" descr="http://sadik130.ru/images/Dokumenty/Izobrajeniya/konsultacii/60494_700x4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 descr="http://sadik130.ru/images/Dokumenty/Izobrajeniya/konsultacii/60494_700x4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2019" cy="11360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82567" w:rsidRPr="00D82567" w:rsidRDefault="00D82567" w:rsidP="00D82567">
            <w:pPr>
              <w:spacing w:before="17" w:after="17"/>
              <w:jc w:val="both"/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</w:pPr>
            <w:r w:rsidRPr="00D82567">
              <w:rPr>
                <w:rStyle w:val="a4"/>
                <w:rFonts w:ascii="Times New Roman" w:hAnsi="Times New Roman" w:cs="Times New Roman"/>
                <w:b w:val="0"/>
                <w:color w:val="0000FF"/>
                <w:sz w:val="24"/>
                <w:szCs w:val="24"/>
              </w:rPr>
              <w:t>До 6 месяцев нежное сюсюканье еще уместно, но затем лучше отказаться от использования детского лепета в общении с ребенком. Если он еще не научился правильно выговаривать некоторые слова, родители не должны подражать ему в этом и говорить так же. Их речь должна быть правильной, без коверканья слов.</w:t>
            </w:r>
          </w:p>
        </w:tc>
      </w:tr>
    </w:tbl>
    <w:p w:rsidR="00D82567" w:rsidRPr="00D82567" w:rsidRDefault="00D82567" w:rsidP="00D82567">
      <w:pPr>
        <w:pStyle w:val="a5"/>
        <w:spacing w:before="201" w:beforeAutospacing="0" w:after="201" w:afterAutospacing="0"/>
        <w:ind w:right="201"/>
        <w:jc w:val="center"/>
        <w:rPr>
          <w:b/>
          <w:bCs/>
          <w:color w:val="0000FF"/>
        </w:rPr>
      </w:pPr>
      <w:r>
        <w:rPr>
          <w:rStyle w:val="a3"/>
          <w:b/>
          <w:bCs/>
          <w:color w:val="7030A0"/>
        </w:rPr>
        <w:t xml:space="preserve">     </w:t>
      </w:r>
      <w:r w:rsidRPr="00D82567">
        <w:rPr>
          <w:rStyle w:val="a3"/>
          <w:b/>
          <w:bCs/>
          <w:color w:val="7030A0"/>
        </w:rPr>
        <w:t>10 полезных рекомендаций</w:t>
      </w:r>
    </w:p>
    <w:p w:rsidR="00D82567" w:rsidRPr="00D82567" w:rsidRDefault="00D82567" w:rsidP="00D82567">
      <w:pPr>
        <w:pStyle w:val="a5"/>
        <w:spacing w:before="201" w:beforeAutospacing="0" w:after="201" w:afterAutospacing="0"/>
        <w:ind w:right="201"/>
        <w:jc w:val="both"/>
        <w:rPr>
          <w:bCs/>
          <w:color w:val="0000FF"/>
        </w:rPr>
      </w:pPr>
      <w:r>
        <w:rPr>
          <w:bCs/>
          <w:color w:val="0000FF"/>
        </w:rPr>
        <w:t xml:space="preserve">   </w:t>
      </w:r>
      <w:r w:rsidRPr="00D82567">
        <w:rPr>
          <w:bCs/>
          <w:noProof/>
          <w:color w:val="0000FF"/>
        </w:rPr>
        <w:drawing>
          <wp:inline distT="0" distB="0" distL="0" distR="0">
            <wp:extent cx="201930" cy="201930"/>
            <wp:effectExtent l="19050" t="0" r="7620" b="0"/>
            <wp:docPr id="233" name="Рисунок 233" descr="http://sadik130.ru/images/0_7e782_3e05ae6f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http://sadik130.ru/images/0_7e782_3e05ae6f_XL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2567">
        <w:rPr>
          <w:bCs/>
          <w:color w:val="0000FF"/>
        </w:rPr>
        <w:t> Малыша называйте по имени. Так он быстрее научится реагировать на свое имя, отвечая с помощью улыбки, взгляда, поворотом головы.</w:t>
      </w:r>
    </w:p>
    <w:p w:rsidR="00D82567" w:rsidRPr="00D82567" w:rsidRDefault="00D82567" w:rsidP="00D82567">
      <w:pPr>
        <w:pStyle w:val="a5"/>
        <w:spacing w:before="201" w:beforeAutospacing="0" w:after="201" w:afterAutospacing="0"/>
        <w:ind w:left="201" w:right="201"/>
        <w:jc w:val="both"/>
        <w:rPr>
          <w:bCs/>
          <w:color w:val="0000FF"/>
        </w:rPr>
      </w:pPr>
      <w:r w:rsidRPr="00D82567">
        <w:rPr>
          <w:bCs/>
          <w:noProof/>
          <w:color w:val="0000FF"/>
        </w:rPr>
        <w:drawing>
          <wp:inline distT="0" distB="0" distL="0" distR="0">
            <wp:extent cx="201930" cy="201930"/>
            <wp:effectExtent l="19050" t="0" r="7620" b="0"/>
            <wp:docPr id="234" name="Рисунок 234" descr="http://sadik130.ru/images/0_7e782_3e05ae6f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http://sadik130.ru/images/0_7e782_3e05ae6f_XL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2567">
        <w:rPr>
          <w:bCs/>
          <w:color w:val="0000FF"/>
        </w:rPr>
        <w:t xml:space="preserve"> С 7 месяцев полезно учить кроху простым движениям, используя разнообразные </w:t>
      </w:r>
      <w:proofErr w:type="spellStart"/>
      <w:r w:rsidRPr="00D82567">
        <w:rPr>
          <w:bCs/>
          <w:color w:val="0000FF"/>
        </w:rPr>
        <w:t>потешки</w:t>
      </w:r>
      <w:proofErr w:type="spellEnd"/>
      <w:r w:rsidRPr="00D82567">
        <w:rPr>
          <w:bCs/>
          <w:color w:val="0000FF"/>
        </w:rPr>
        <w:t>, показывая «</w:t>
      </w:r>
      <w:proofErr w:type="spellStart"/>
      <w:r w:rsidRPr="00D82567">
        <w:rPr>
          <w:bCs/>
          <w:color w:val="0000FF"/>
        </w:rPr>
        <w:t>сороку-белобоку</w:t>
      </w:r>
      <w:proofErr w:type="spellEnd"/>
      <w:r w:rsidRPr="00D82567">
        <w:rPr>
          <w:bCs/>
          <w:color w:val="0000FF"/>
        </w:rPr>
        <w:t>», ладушки, «до свидания». Все действия следует подкреплять словами.</w:t>
      </w:r>
    </w:p>
    <w:p w:rsidR="00D82567" w:rsidRPr="00D82567" w:rsidRDefault="00D82567" w:rsidP="00D82567">
      <w:pPr>
        <w:pStyle w:val="a5"/>
        <w:spacing w:before="201" w:beforeAutospacing="0" w:after="201" w:afterAutospacing="0"/>
        <w:ind w:left="201" w:right="201"/>
        <w:jc w:val="both"/>
        <w:rPr>
          <w:bCs/>
          <w:color w:val="0000FF"/>
        </w:rPr>
      </w:pPr>
      <w:r w:rsidRPr="00D82567">
        <w:rPr>
          <w:bCs/>
          <w:noProof/>
          <w:color w:val="0000FF"/>
        </w:rPr>
        <w:drawing>
          <wp:inline distT="0" distB="0" distL="0" distR="0">
            <wp:extent cx="201930" cy="201930"/>
            <wp:effectExtent l="19050" t="0" r="7620" b="0"/>
            <wp:docPr id="235" name="Рисунок 235" descr="http://sadik130.ru/images/0_7e782_3e05ae6f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http://sadik130.ru/images/0_7e782_3e05ae6f_XL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2567">
        <w:rPr>
          <w:bCs/>
          <w:color w:val="0000FF"/>
        </w:rPr>
        <w:t> Когда ребенку исполнился годик – язык жестов рекомендуется ограничивать. Когда малыш показывает пальчиком, выражая просьбу «дай», комментируйте это и говорите: скажи «мама, дай», постепенно усложняя фразы. Также можно учить такие слова, как, «пожалуйста», «спасибо».</w:t>
      </w:r>
    </w:p>
    <w:p w:rsidR="00D82567" w:rsidRPr="00D82567" w:rsidRDefault="00D82567" w:rsidP="00D82567">
      <w:pPr>
        <w:pStyle w:val="a5"/>
        <w:spacing w:before="201" w:beforeAutospacing="0" w:after="201" w:afterAutospacing="0"/>
        <w:ind w:left="201" w:right="201"/>
        <w:jc w:val="both"/>
        <w:rPr>
          <w:bCs/>
          <w:color w:val="0000FF"/>
        </w:rPr>
      </w:pPr>
      <w:r w:rsidRPr="00D82567">
        <w:rPr>
          <w:bCs/>
          <w:noProof/>
          <w:color w:val="0000FF"/>
        </w:rPr>
        <w:drawing>
          <wp:inline distT="0" distB="0" distL="0" distR="0">
            <wp:extent cx="201930" cy="201930"/>
            <wp:effectExtent l="19050" t="0" r="7620" b="0"/>
            <wp:docPr id="236" name="Рисунок 236" descr="http://sadik130.ru/images/0_7e782_3e05ae6f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http://sadik130.ru/images/0_7e782_3e05ae6f_XL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2567">
        <w:rPr>
          <w:bCs/>
          <w:color w:val="0000FF"/>
        </w:rPr>
        <w:t> Подражание звукам животных. Этот принцип простой и эффективный, часто используемый родителями. Также, обучая звукам животных, крохе полезно рассказывать об их особенностях, среде обитания.</w:t>
      </w:r>
    </w:p>
    <w:p w:rsidR="00D82567" w:rsidRPr="00D82567" w:rsidRDefault="00D82567" w:rsidP="00D82567">
      <w:pPr>
        <w:pStyle w:val="a5"/>
        <w:spacing w:before="201" w:beforeAutospacing="0" w:after="201" w:afterAutospacing="0"/>
        <w:ind w:left="201" w:right="201"/>
        <w:jc w:val="both"/>
        <w:rPr>
          <w:bCs/>
          <w:color w:val="0000FF"/>
        </w:rPr>
      </w:pPr>
      <w:r w:rsidRPr="00D82567">
        <w:rPr>
          <w:bCs/>
          <w:noProof/>
          <w:color w:val="0000FF"/>
        </w:rPr>
        <w:drawing>
          <wp:inline distT="0" distB="0" distL="0" distR="0">
            <wp:extent cx="201930" cy="201930"/>
            <wp:effectExtent l="19050" t="0" r="7620" b="0"/>
            <wp:docPr id="237" name="Рисунок 237" descr="http://sadik130.ru/images/0_7e782_3e05ae6f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http://sadik130.ru/images/0_7e782_3e05ae6f_XL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2567">
        <w:rPr>
          <w:bCs/>
          <w:color w:val="0000FF"/>
        </w:rPr>
        <w:t> Дети быстрее учатся говорить, общаясь с «разговорчивыми» сверстниками либо с теми, кто старше их.</w:t>
      </w:r>
    </w:p>
    <w:p w:rsidR="00D82567" w:rsidRPr="00D82567" w:rsidRDefault="00D82567" w:rsidP="00D82567">
      <w:pPr>
        <w:pStyle w:val="a5"/>
        <w:spacing w:before="201" w:beforeAutospacing="0" w:after="201" w:afterAutospacing="0"/>
        <w:ind w:left="201" w:right="201"/>
        <w:jc w:val="both"/>
        <w:rPr>
          <w:bCs/>
          <w:color w:val="0000FF"/>
        </w:rPr>
      </w:pPr>
      <w:r w:rsidRPr="00D82567">
        <w:rPr>
          <w:bCs/>
          <w:noProof/>
          <w:color w:val="0000FF"/>
        </w:rPr>
        <w:drawing>
          <wp:inline distT="0" distB="0" distL="0" distR="0">
            <wp:extent cx="201930" cy="201930"/>
            <wp:effectExtent l="19050" t="0" r="7620" b="0"/>
            <wp:docPr id="238" name="Рисунок 238" descr="http://sadik130.ru/images/0_7e782_3e05ae6f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http://sadik130.ru/images/0_7e782_3e05ae6f_XL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2567">
        <w:rPr>
          <w:bCs/>
          <w:color w:val="0000FF"/>
        </w:rPr>
        <w:t> Учите короткие стишки, рассказывайте часто их ребенку, иногда «путая» в тексте некоторые слова. Он не сможет удержаться, чтобы не поправить вас и сказать действительно правильный вариант.</w:t>
      </w:r>
    </w:p>
    <w:p w:rsidR="00D82567" w:rsidRPr="00D82567" w:rsidRDefault="00D82567" w:rsidP="00D82567">
      <w:pPr>
        <w:pStyle w:val="a5"/>
        <w:spacing w:before="201" w:beforeAutospacing="0" w:after="201" w:afterAutospacing="0"/>
        <w:ind w:left="201" w:right="201"/>
        <w:jc w:val="both"/>
        <w:rPr>
          <w:bCs/>
          <w:color w:val="0000FF"/>
        </w:rPr>
      </w:pPr>
      <w:r w:rsidRPr="00D82567">
        <w:rPr>
          <w:bCs/>
          <w:noProof/>
          <w:color w:val="0000FF"/>
        </w:rPr>
        <w:drawing>
          <wp:inline distT="0" distB="0" distL="0" distR="0">
            <wp:extent cx="201930" cy="201930"/>
            <wp:effectExtent l="19050" t="0" r="7620" b="0"/>
            <wp:docPr id="239" name="Рисунок 239" descr="http://sadik130.ru/images/0_7e782_3e05ae6f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http://sadik130.ru/images/0_7e782_3e05ae6f_XL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2567">
        <w:rPr>
          <w:bCs/>
          <w:color w:val="0000FF"/>
        </w:rPr>
        <w:t> Соска-пустышка (слишком частое использование) не способствует правильному и быстрому развитию речи, а также ее регулярное применение может повлиять на артикуляцию и неправильное формирование прикуса.</w:t>
      </w:r>
    </w:p>
    <w:p w:rsidR="00D82567" w:rsidRPr="00D82567" w:rsidRDefault="00D82567" w:rsidP="00D82567">
      <w:pPr>
        <w:pStyle w:val="a5"/>
        <w:spacing w:before="201" w:beforeAutospacing="0" w:after="201" w:afterAutospacing="0"/>
        <w:ind w:left="201" w:right="201"/>
        <w:jc w:val="both"/>
        <w:rPr>
          <w:bCs/>
          <w:color w:val="0000FF"/>
        </w:rPr>
      </w:pPr>
      <w:r w:rsidRPr="00D82567">
        <w:rPr>
          <w:bCs/>
          <w:noProof/>
          <w:color w:val="0000FF"/>
        </w:rPr>
        <w:drawing>
          <wp:inline distT="0" distB="0" distL="0" distR="0">
            <wp:extent cx="201930" cy="201930"/>
            <wp:effectExtent l="19050" t="0" r="7620" b="0"/>
            <wp:docPr id="240" name="Рисунок 240" descr="http://sadik130.ru/images/0_7e782_3e05ae6f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http://sadik130.ru/images/0_7e782_3e05ae6f_XL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2567">
        <w:rPr>
          <w:bCs/>
          <w:color w:val="0000FF"/>
        </w:rPr>
        <w:t> Современные электронные игрушки, бесспорно, яркие и интересные, но иногда они тормозят развитие фантазии, воображения. Гораздо эффективнее на речь малыша воздействуют игры с кубиками, пирамидками, мячиками, машинками.</w:t>
      </w:r>
    </w:p>
    <w:p w:rsidR="00D82567" w:rsidRPr="00D82567" w:rsidRDefault="00D82567" w:rsidP="00D82567">
      <w:pPr>
        <w:pStyle w:val="a5"/>
        <w:spacing w:before="201" w:beforeAutospacing="0" w:after="201" w:afterAutospacing="0"/>
        <w:ind w:left="201" w:right="201"/>
        <w:jc w:val="both"/>
        <w:rPr>
          <w:bCs/>
          <w:color w:val="0000FF"/>
        </w:rPr>
      </w:pPr>
      <w:r w:rsidRPr="00D82567">
        <w:rPr>
          <w:bCs/>
          <w:noProof/>
          <w:color w:val="0000FF"/>
        </w:rPr>
        <w:drawing>
          <wp:inline distT="0" distB="0" distL="0" distR="0">
            <wp:extent cx="201930" cy="201930"/>
            <wp:effectExtent l="19050" t="0" r="7620" b="0"/>
            <wp:docPr id="241" name="Рисунок 241" descr="http://sadik130.ru/images/0_7e782_3e05ae6f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http://sadik130.ru/images/0_7e782_3e05ae6f_XL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2567">
        <w:rPr>
          <w:bCs/>
          <w:color w:val="0000FF"/>
        </w:rPr>
        <w:t> Мелкая моторика рук. Для усовершенствования речевого аппарата ребенка как нельзя лучше подойдут такие занятия:</w:t>
      </w:r>
    </w:p>
    <w:tbl>
      <w:tblPr>
        <w:tblW w:w="10549" w:type="dxa"/>
        <w:tblInd w:w="1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34"/>
        <w:gridCol w:w="3215"/>
      </w:tblGrid>
      <w:tr w:rsidR="00D82567" w:rsidRPr="00D82567" w:rsidTr="00F907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B664E" w:rsidRPr="00D82567" w:rsidRDefault="001B664E" w:rsidP="001B664E">
            <w:pPr>
              <w:pStyle w:val="a5"/>
              <w:spacing w:before="201" w:beforeAutospacing="0" w:after="201" w:afterAutospacing="0"/>
              <w:ind w:left="201" w:right="201"/>
              <w:jc w:val="both"/>
              <w:rPr>
                <w:bCs/>
                <w:color w:val="0000FF"/>
              </w:rPr>
            </w:pPr>
            <w:r w:rsidRPr="00D82567">
              <w:rPr>
                <w:bCs/>
                <w:color w:val="0000FF"/>
              </w:rPr>
              <w:t>— после года полезно давать ребенку листать страницы книг, журналов;</w:t>
            </w:r>
          </w:p>
          <w:p w:rsidR="001B664E" w:rsidRPr="00D82567" w:rsidRDefault="001B664E" w:rsidP="001B664E">
            <w:pPr>
              <w:pStyle w:val="a5"/>
              <w:spacing w:before="201" w:beforeAutospacing="0" w:after="201" w:afterAutospacing="0"/>
              <w:ind w:left="201" w:right="201"/>
              <w:jc w:val="both"/>
              <w:rPr>
                <w:bCs/>
                <w:color w:val="0000FF"/>
              </w:rPr>
            </w:pPr>
            <w:r w:rsidRPr="00D82567">
              <w:rPr>
                <w:bCs/>
                <w:color w:val="0000FF"/>
              </w:rPr>
              <w:t>— крупные бусы – перебирать, нанизывать на шнурок;</w:t>
            </w:r>
          </w:p>
          <w:p w:rsidR="001B664E" w:rsidRPr="00D82567" w:rsidRDefault="001B664E" w:rsidP="001B664E">
            <w:pPr>
              <w:pStyle w:val="a5"/>
              <w:spacing w:before="201" w:beforeAutospacing="0" w:after="201" w:afterAutospacing="0"/>
              <w:ind w:left="201" w:right="201"/>
              <w:jc w:val="both"/>
              <w:rPr>
                <w:bCs/>
                <w:color w:val="0000FF"/>
              </w:rPr>
            </w:pPr>
            <w:r w:rsidRPr="00D82567">
              <w:rPr>
                <w:bCs/>
                <w:color w:val="0000FF"/>
              </w:rPr>
              <w:t>— игры с крупами;</w:t>
            </w:r>
          </w:p>
          <w:p w:rsidR="001B664E" w:rsidRPr="00D82567" w:rsidRDefault="001B664E" w:rsidP="001B664E">
            <w:pPr>
              <w:pStyle w:val="a5"/>
              <w:spacing w:before="201" w:beforeAutospacing="0" w:after="201" w:afterAutospacing="0"/>
              <w:ind w:left="201" w:right="201"/>
              <w:jc w:val="both"/>
              <w:rPr>
                <w:bCs/>
                <w:color w:val="0000FF"/>
              </w:rPr>
            </w:pPr>
            <w:r w:rsidRPr="00D82567">
              <w:rPr>
                <w:bCs/>
                <w:color w:val="0000FF"/>
              </w:rPr>
              <w:t>— рисование на песке (манке) насыпать на поднос и дать крохе поводить пальчиком, можно показать, как рисовать фигуры;</w:t>
            </w:r>
          </w:p>
          <w:p w:rsidR="001B664E" w:rsidRPr="00D82567" w:rsidRDefault="001B664E" w:rsidP="00D82567">
            <w:pPr>
              <w:pStyle w:val="a5"/>
              <w:spacing w:before="0" w:beforeAutospacing="0" w:after="0" w:afterAutospacing="0"/>
              <w:jc w:val="both"/>
              <w:rPr>
                <w:bCs/>
                <w:color w:val="0000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82567" w:rsidRPr="00D82567" w:rsidRDefault="00D82567" w:rsidP="00F90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6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56435" cy="1520190"/>
                  <wp:effectExtent l="19050" t="0" r="5715" b="0"/>
                  <wp:docPr id="242" name="Рисунок 242" descr="http://sadik130.ru/images/Dokumenty/Izobrajeniya/konsultacii/igrushki-malysha-do-goda-1024x7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 descr="http://sadik130.ru/images/Dokumenty/Izobrajeniya/konsultacii/igrushki-malysha-do-goda-1024x7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6435" cy="1520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256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82567" w:rsidRPr="00D82567" w:rsidRDefault="00D82567" w:rsidP="001B664E">
      <w:pPr>
        <w:pStyle w:val="a5"/>
        <w:spacing w:before="201" w:beforeAutospacing="0" w:after="201" w:afterAutospacing="0"/>
        <w:ind w:left="201" w:right="201"/>
        <w:jc w:val="both"/>
        <w:rPr>
          <w:bCs/>
          <w:color w:val="0000FF"/>
        </w:rPr>
      </w:pPr>
      <w:r w:rsidRPr="00D82567">
        <w:rPr>
          <w:bCs/>
          <w:color w:val="0000FF"/>
        </w:rPr>
        <w:lastRenderedPageBreak/>
        <w:t>— лепка – пластилин и для малышей отличный вариант в виде мягкого теста для лепки;</w:t>
      </w:r>
    </w:p>
    <w:p w:rsidR="00D82567" w:rsidRPr="00D82567" w:rsidRDefault="00D82567" w:rsidP="001B664E">
      <w:pPr>
        <w:pStyle w:val="a5"/>
        <w:spacing w:before="201" w:beforeAutospacing="0" w:after="201" w:afterAutospacing="0"/>
        <w:ind w:left="201" w:right="201"/>
        <w:jc w:val="both"/>
        <w:rPr>
          <w:bCs/>
          <w:color w:val="0000FF"/>
        </w:rPr>
      </w:pPr>
      <w:r w:rsidRPr="00D82567">
        <w:rPr>
          <w:bCs/>
          <w:color w:val="0000FF"/>
        </w:rPr>
        <w:t xml:space="preserve">— </w:t>
      </w:r>
      <w:proofErr w:type="gramStart"/>
      <w:r w:rsidRPr="00D82567">
        <w:rPr>
          <w:bCs/>
          <w:color w:val="0000FF"/>
        </w:rPr>
        <w:t>крупные</w:t>
      </w:r>
      <w:proofErr w:type="gramEnd"/>
      <w:r w:rsidRPr="00D82567">
        <w:rPr>
          <w:bCs/>
          <w:color w:val="0000FF"/>
        </w:rPr>
        <w:t xml:space="preserve"> </w:t>
      </w:r>
      <w:proofErr w:type="spellStart"/>
      <w:r w:rsidRPr="00D82567">
        <w:rPr>
          <w:bCs/>
          <w:color w:val="0000FF"/>
        </w:rPr>
        <w:t>пазлы</w:t>
      </w:r>
      <w:proofErr w:type="spellEnd"/>
      <w:r w:rsidRPr="00D82567">
        <w:rPr>
          <w:bCs/>
          <w:color w:val="0000FF"/>
        </w:rPr>
        <w:t xml:space="preserve"> и мозаика.</w:t>
      </w:r>
    </w:p>
    <w:p w:rsidR="00D82567" w:rsidRPr="00D82567" w:rsidRDefault="00D82567" w:rsidP="001B664E">
      <w:pPr>
        <w:pStyle w:val="a5"/>
        <w:spacing w:before="201" w:beforeAutospacing="0" w:after="201" w:afterAutospacing="0"/>
        <w:ind w:left="201" w:right="201"/>
        <w:jc w:val="both"/>
        <w:rPr>
          <w:bCs/>
          <w:color w:val="0000FF"/>
        </w:rPr>
      </w:pPr>
      <w:r w:rsidRPr="00D82567">
        <w:rPr>
          <w:bCs/>
          <w:color w:val="0000FF"/>
        </w:rPr>
        <w:t>После трех лет можно использовать более сложные варианты:</w:t>
      </w:r>
    </w:p>
    <w:p w:rsidR="00D82567" w:rsidRPr="00D82567" w:rsidRDefault="00D82567" w:rsidP="001B664E">
      <w:pPr>
        <w:pStyle w:val="a5"/>
        <w:spacing w:before="201" w:beforeAutospacing="0" w:after="201" w:afterAutospacing="0"/>
        <w:ind w:left="201" w:right="201"/>
        <w:jc w:val="both"/>
        <w:rPr>
          <w:bCs/>
          <w:color w:val="0000FF"/>
        </w:rPr>
      </w:pPr>
      <w:r w:rsidRPr="00D82567">
        <w:rPr>
          <w:bCs/>
          <w:color w:val="0000FF"/>
        </w:rPr>
        <w:t>— шнуровки;</w:t>
      </w:r>
    </w:p>
    <w:p w:rsidR="00D82567" w:rsidRPr="00D82567" w:rsidRDefault="00D82567" w:rsidP="001B664E">
      <w:pPr>
        <w:pStyle w:val="a5"/>
        <w:spacing w:before="201" w:beforeAutospacing="0" w:after="201" w:afterAutospacing="0"/>
        <w:ind w:left="201" w:right="201"/>
        <w:jc w:val="both"/>
        <w:rPr>
          <w:bCs/>
          <w:color w:val="0000FF"/>
        </w:rPr>
      </w:pPr>
      <w:r w:rsidRPr="00D82567">
        <w:rPr>
          <w:bCs/>
          <w:color w:val="0000FF"/>
        </w:rPr>
        <w:t>— рисование и раскрашивание – для крох как нельзя лучше подойдут специальные пальчиковые краски;</w:t>
      </w:r>
    </w:p>
    <w:p w:rsidR="00D82567" w:rsidRPr="00D82567" w:rsidRDefault="00D82567" w:rsidP="001B664E">
      <w:pPr>
        <w:pStyle w:val="a5"/>
        <w:spacing w:before="201" w:beforeAutospacing="0" w:after="201" w:afterAutospacing="0"/>
        <w:ind w:left="201" w:right="201"/>
        <w:jc w:val="both"/>
        <w:rPr>
          <w:bCs/>
          <w:color w:val="0000FF"/>
        </w:rPr>
      </w:pPr>
      <w:r w:rsidRPr="00D82567">
        <w:rPr>
          <w:bCs/>
          <w:color w:val="0000FF"/>
        </w:rPr>
        <w:t>— вырезания, аппликации.</w:t>
      </w:r>
    </w:p>
    <w:p w:rsidR="00D82567" w:rsidRPr="00D82567" w:rsidRDefault="00D82567" w:rsidP="001B664E">
      <w:pPr>
        <w:pStyle w:val="a5"/>
        <w:spacing w:before="201" w:beforeAutospacing="0" w:after="201" w:afterAutospacing="0"/>
        <w:ind w:left="201" w:right="201"/>
        <w:jc w:val="both"/>
        <w:rPr>
          <w:bCs/>
          <w:color w:val="0000FF"/>
        </w:rPr>
      </w:pPr>
      <w:r w:rsidRPr="00D82567">
        <w:rPr>
          <w:bCs/>
          <w:color w:val="0000FF"/>
        </w:rPr>
        <w:t>Занятия с мелкими деталями нужно проводить под присмотром, для того, чтобы малыш ничем не подавился и не проглотил.</w:t>
      </w:r>
    </w:p>
    <w:p w:rsidR="00D82567" w:rsidRPr="00D82567" w:rsidRDefault="00D82567" w:rsidP="00D82567">
      <w:pPr>
        <w:pStyle w:val="a5"/>
        <w:spacing w:before="201" w:beforeAutospacing="0" w:after="201" w:afterAutospacing="0"/>
        <w:ind w:left="201" w:right="201"/>
        <w:jc w:val="both"/>
        <w:rPr>
          <w:bCs/>
          <w:color w:val="0000FF"/>
        </w:rPr>
      </w:pPr>
      <w:r w:rsidRPr="00D82567">
        <w:rPr>
          <w:bCs/>
          <w:noProof/>
          <w:color w:val="0000FF"/>
        </w:rPr>
        <w:drawing>
          <wp:inline distT="0" distB="0" distL="0" distR="0">
            <wp:extent cx="201930" cy="201930"/>
            <wp:effectExtent l="19050" t="0" r="7620" b="0"/>
            <wp:docPr id="243" name="Рисунок 243" descr="http://sadik130.ru/images/0_7e782_3e05ae6f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http://sadik130.ru/images/0_7e782_3e05ae6f_XL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2567">
        <w:rPr>
          <w:bCs/>
          <w:color w:val="0000FF"/>
        </w:rPr>
        <w:t> Последняя и важная рекомендация – регулярно, с удовольствием общайтесь, играйте с ребенком, проводите весело время вместе. Пойте, читайте, танцуйте, даже смотрите мультики, общаясь и наслаждаясь общим досугом.</w:t>
      </w:r>
    </w:p>
    <w:p w:rsidR="00CD5E87" w:rsidRPr="00D82567" w:rsidRDefault="00CD5E87" w:rsidP="00D8256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CD5E87" w:rsidRPr="00D82567" w:rsidSect="00D8256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2567"/>
    <w:rsid w:val="001B664E"/>
    <w:rsid w:val="008834B4"/>
    <w:rsid w:val="00C12468"/>
    <w:rsid w:val="00CD5E87"/>
    <w:rsid w:val="00D82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56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25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825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Emphasis"/>
    <w:basedOn w:val="a0"/>
    <w:uiPriority w:val="20"/>
    <w:qFormat/>
    <w:rsid w:val="00D82567"/>
    <w:rPr>
      <w:i/>
      <w:iCs/>
    </w:rPr>
  </w:style>
  <w:style w:type="character" w:styleId="a4">
    <w:name w:val="Strong"/>
    <w:basedOn w:val="a0"/>
    <w:uiPriority w:val="22"/>
    <w:qFormat/>
    <w:rsid w:val="00D82567"/>
    <w:rPr>
      <w:b/>
      <w:bCs/>
    </w:rPr>
  </w:style>
  <w:style w:type="paragraph" w:styleId="a5">
    <w:name w:val="Normal (Web)"/>
    <w:basedOn w:val="a"/>
    <w:uiPriority w:val="99"/>
    <w:unhideWhenUsed/>
    <w:rsid w:val="00D82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-postheadericon">
    <w:name w:val="art-postheadericon"/>
    <w:basedOn w:val="a0"/>
    <w:rsid w:val="00D82567"/>
  </w:style>
  <w:style w:type="character" w:customStyle="1" w:styleId="art-postdateicon">
    <w:name w:val="art-postdateicon"/>
    <w:basedOn w:val="a0"/>
    <w:rsid w:val="00D82567"/>
  </w:style>
  <w:style w:type="paragraph" w:styleId="a6">
    <w:name w:val="Balloon Text"/>
    <w:basedOn w:val="a"/>
    <w:link w:val="a7"/>
    <w:uiPriority w:val="99"/>
    <w:semiHidden/>
    <w:unhideWhenUsed/>
    <w:rsid w:val="00D82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25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2017-11-04T18:14:00Z</dcterms:created>
  <dcterms:modified xsi:type="dcterms:W3CDTF">2017-11-23T18:08:00Z</dcterms:modified>
</cp:coreProperties>
</file>